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2E51" w14:textId="77777777" w:rsidR="003D4280" w:rsidRDefault="003D4280" w:rsidP="003D4280">
      <w:pPr>
        <w:jc w:val="center"/>
        <w:rPr>
          <w:rFonts w:eastAsia="Times New Roman" w:cs="Arial"/>
          <w:b/>
          <w:szCs w:val="24"/>
          <w:lang w:eastAsia="hu-HU"/>
        </w:rPr>
      </w:pPr>
    </w:p>
    <w:p w14:paraId="6D6FAC25" w14:textId="77777777" w:rsidR="003D4280" w:rsidRPr="00F377F9" w:rsidRDefault="003D4280" w:rsidP="003D4280">
      <w:pPr>
        <w:jc w:val="center"/>
        <w:rPr>
          <w:rFonts w:eastAsia="Times New Roman" w:cs="Arial"/>
          <w:b/>
          <w:sz w:val="32"/>
          <w:szCs w:val="32"/>
          <w:lang w:eastAsia="hu-HU"/>
        </w:rPr>
      </w:pPr>
      <w:r w:rsidRPr="00F377F9">
        <w:rPr>
          <w:rFonts w:eastAsia="Times New Roman" w:cs="Arial"/>
          <w:b/>
          <w:sz w:val="32"/>
          <w:szCs w:val="32"/>
          <w:lang w:eastAsia="hu-HU"/>
        </w:rPr>
        <w:t>PÁLYÁZATI FELHÍVÁS</w:t>
      </w:r>
    </w:p>
    <w:p w14:paraId="702BF5A9" w14:textId="5949CD5E" w:rsidR="003D4280" w:rsidRDefault="00052FCD" w:rsidP="003D4280">
      <w:pPr>
        <w:jc w:val="center"/>
        <w:rPr>
          <w:rFonts w:eastAsia="Times New Roman" w:cs="Arial"/>
          <w:sz w:val="18"/>
          <w:szCs w:val="18"/>
          <w:lang w:eastAsia="hu-HU"/>
        </w:rPr>
      </w:pPr>
      <w:r w:rsidRPr="00434520">
        <w:rPr>
          <w:rFonts w:eastAsia="Times New Roman" w:cs="Arial"/>
          <w:sz w:val="18"/>
          <w:szCs w:val="18"/>
          <w:lang w:eastAsia="hu-HU"/>
        </w:rPr>
        <w:t>demonstrátori tevékenység vállalására</w:t>
      </w:r>
    </w:p>
    <w:p w14:paraId="5BF8D0A7" w14:textId="7122A790" w:rsidR="00434520" w:rsidRDefault="00434520" w:rsidP="003D4280">
      <w:pPr>
        <w:jc w:val="center"/>
        <w:rPr>
          <w:rFonts w:eastAsia="Times New Roman" w:cs="Arial"/>
          <w:sz w:val="18"/>
          <w:szCs w:val="18"/>
          <w:lang w:eastAsia="hu-HU"/>
        </w:rPr>
      </w:pPr>
      <w:r w:rsidRPr="003102AB">
        <w:rPr>
          <w:rFonts w:eastAsia="Times New Roman" w:cs="Arial"/>
          <w:sz w:val="18"/>
          <w:szCs w:val="18"/>
          <w:highlight w:val="yellow"/>
          <w:lang w:eastAsia="hu-HU"/>
        </w:rPr>
        <w:t>a 2025/2026</w:t>
      </w:r>
      <w:r w:rsidR="00D37DC7" w:rsidRPr="003102AB">
        <w:rPr>
          <w:rFonts w:eastAsia="Times New Roman" w:cs="Arial"/>
          <w:sz w:val="18"/>
          <w:szCs w:val="18"/>
          <w:highlight w:val="yellow"/>
          <w:lang w:eastAsia="hu-HU"/>
        </w:rPr>
        <w:t>. tanév II. félévére</w:t>
      </w:r>
    </w:p>
    <w:p w14:paraId="7C946E5C" w14:textId="77777777" w:rsidR="0052486C" w:rsidRPr="00434520" w:rsidRDefault="0052486C" w:rsidP="003D4280">
      <w:pPr>
        <w:jc w:val="center"/>
        <w:rPr>
          <w:rFonts w:eastAsia="Times New Roman" w:cs="Arial"/>
          <w:sz w:val="18"/>
          <w:szCs w:val="18"/>
          <w:lang w:eastAsia="hu-HU"/>
        </w:rPr>
      </w:pPr>
    </w:p>
    <w:p w14:paraId="617C35BA" w14:textId="77777777" w:rsidR="003D4280" w:rsidRPr="009B6DD9" w:rsidRDefault="003D4280" w:rsidP="003D4280">
      <w:pPr>
        <w:jc w:val="center"/>
        <w:rPr>
          <w:rFonts w:eastAsia="Times New Roman" w:cs="Arial"/>
          <w:b/>
          <w:bCs/>
          <w:sz w:val="22"/>
          <w:lang w:eastAsia="hu-HU"/>
        </w:rPr>
      </w:pPr>
    </w:p>
    <w:p w14:paraId="4CBF62EB" w14:textId="798DBBDF" w:rsidR="003D4280" w:rsidRPr="009B6DD9" w:rsidRDefault="003D4280" w:rsidP="00870751">
      <w:pPr>
        <w:rPr>
          <w:rFonts w:eastAsia="Times New Roman" w:cs="Arial"/>
          <w:b/>
          <w:bCs/>
          <w:sz w:val="22"/>
          <w:lang w:eastAsia="hu-HU"/>
        </w:rPr>
      </w:pPr>
      <w:r w:rsidRPr="009B6DD9">
        <w:rPr>
          <w:rFonts w:eastAsia="Times New Roman" w:cs="Arial"/>
          <w:b/>
          <w:bCs/>
          <w:sz w:val="22"/>
          <w:lang w:eastAsia="hu-HU"/>
        </w:rPr>
        <w:t xml:space="preserve">Az Óbudai Egyetem Rejtő Sándor Könnyűipari és Környezetmérnöki Kara </w:t>
      </w:r>
      <w:r w:rsidR="009B6DD9" w:rsidRPr="00BB2462">
        <w:rPr>
          <w:rFonts w:eastAsia="Times New Roman" w:cs="Arial"/>
          <w:sz w:val="22"/>
          <w:lang w:eastAsia="hu-HU"/>
        </w:rPr>
        <w:t>-</w:t>
      </w:r>
    </w:p>
    <w:p w14:paraId="6542C116" w14:textId="77777777" w:rsidR="003D4280" w:rsidRPr="00B56276" w:rsidRDefault="003D4280" w:rsidP="003D4280">
      <w:pPr>
        <w:jc w:val="center"/>
        <w:rPr>
          <w:rFonts w:eastAsia="Times New Roman" w:cs="Arial"/>
          <w:sz w:val="16"/>
          <w:szCs w:val="16"/>
          <w:lang w:eastAsia="hu-HU"/>
        </w:rPr>
      </w:pPr>
    </w:p>
    <w:p w14:paraId="4CF66287" w14:textId="32A87620" w:rsidR="003D4280" w:rsidRPr="00BB2462" w:rsidRDefault="003D4280" w:rsidP="00BB2462">
      <w:pPr>
        <w:rPr>
          <w:rFonts w:eastAsia="Times New Roman" w:cs="Arial"/>
          <w:sz w:val="22"/>
          <w:lang w:eastAsia="hu-HU"/>
        </w:rPr>
      </w:pPr>
      <w:r w:rsidRPr="00BB2462">
        <w:rPr>
          <w:rFonts w:eastAsia="Times New Roman" w:cs="Arial"/>
          <w:sz w:val="22"/>
          <w:lang w:eastAsia="hu-HU"/>
        </w:rPr>
        <w:t>az Óbudai Egyetem demonstrátori rendszer</w:t>
      </w:r>
      <w:r w:rsidR="004C5AED">
        <w:rPr>
          <w:rFonts w:eastAsia="Times New Roman" w:cs="Arial"/>
          <w:sz w:val="22"/>
          <w:lang w:eastAsia="hu-HU"/>
        </w:rPr>
        <w:t>é</w:t>
      </w:r>
      <w:r w:rsidRPr="00BB2462">
        <w:rPr>
          <w:rFonts w:eastAsia="Times New Roman" w:cs="Arial"/>
          <w:sz w:val="22"/>
          <w:lang w:eastAsia="hu-HU"/>
        </w:rPr>
        <w:t xml:space="preserve">ről szóló szabályzata (az Óbudai Egyetem Szervezeti és Működési Szabályzata III. kötet, az Óbudai Egyetem Hallgatói Követelményrendszerének 4. melléklete) alapján </w:t>
      </w:r>
      <w:r w:rsidRPr="003777FE">
        <w:rPr>
          <w:rFonts w:eastAsia="Times New Roman" w:cs="Arial"/>
          <w:b/>
          <w:bCs/>
          <w:sz w:val="22"/>
          <w:lang w:eastAsia="hu-HU"/>
        </w:rPr>
        <w:t xml:space="preserve">pályázatot hirdet </w:t>
      </w:r>
      <w:r w:rsidR="005D01F5" w:rsidRPr="003777FE">
        <w:rPr>
          <w:rFonts w:eastAsia="Times New Roman" w:cs="Arial"/>
          <w:b/>
          <w:bCs/>
          <w:sz w:val="22"/>
          <w:lang w:eastAsia="hu-HU"/>
        </w:rPr>
        <w:t xml:space="preserve">demonstrátori </w:t>
      </w:r>
      <w:r w:rsidR="00022DA1" w:rsidRPr="003777FE">
        <w:rPr>
          <w:rFonts w:eastAsia="Times New Roman" w:cs="Arial"/>
          <w:b/>
          <w:bCs/>
          <w:sz w:val="22"/>
          <w:lang w:eastAsia="hu-HU"/>
        </w:rPr>
        <w:t xml:space="preserve">feladatkör betöltésére a </w:t>
      </w:r>
      <w:r w:rsidR="00022DA1" w:rsidRPr="003102AB">
        <w:rPr>
          <w:rFonts w:eastAsia="Times New Roman" w:cs="Arial"/>
          <w:b/>
          <w:bCs/>
          <w:sz w:val="22"/>
          <w:highlight w:val="yellow"/>
          <w:lang w:eastAsia="hu-HU"/>
        </w:rPr>
        <w:t xml:space="preserve">2025/2026. tanév </w:t>
      </w:r>
      <w:r w:rsidR="003777FE" w:rsidRPr="003102AB">
        <w:rPr>
          <w:rFonts w:eastAsia="Times New Roman" w:cs="Arial"/>
          <w:b/>
          <w:bCs/>
          <w:sz w:val="22"/>
          <w:highlight w:val="yellow"/>
          <w:lang w:eastAsia="hu-HU"/>
        </w:rPr>
        <w:t>II. félévére</w:t>
      </w:r>
    </w:p>
    <w:p w14:paraId="232EA059" w14:textId="77777777" w:rsidR="003D4280" w:rsidRPr="00EF3A31" w:rsidRDefault="003D4280" w:rsidP="003D4280">
      <w:pPr>
        <w:jc w:val="center"/>
        <w:rPr>
          <w:rFonts w:eastAsia="Times New Roman" w:cs="Arial"/>
          <w:sz w:val="16"/>
          <w:szCs w:val="16"/>
          <w:lang w:eastAsia="hu-HU"/>
        </w:rPr>
      </w:pPr>
    </w:p>
    <w:p w14:paraId="192ACDA0" w14:textId="77777777" w:rsidR="003D4280" w:rsidRDefault="003D4280" w:rsidP="003D4280">
      <w:pPr>
        <w:spacing w:after="120"/>
        <w:jc w:val="left"/>
        <w:rPr>
          <w:rFonts w:eastAsia="Times New Roman" w:cs="Arial"/>
          <w:b/>
          <w:szCs w:val="24"/>
          <w:lang w:eastAsia="hu-HU"/>
        </w:rPr>
      </w:pPr>
    </w:p>
    <w:p w14:paraId="1A1F2062" w14:textId="77777777" w:rsidR="003D4280" w:rsidRPr="00656B40" w:rsidRDefault="003D4280" w:rsidP="003D4280">
      <w:pPr>
        <w:pStyle w:val="Listaszerbekezds"/>
        <w:numPr>
          <w:ilvl w:val="0"/>
          <w:numId w:val="1"/>
        </w:numPr>
        <w:spacing w:after="120"/>
        <w:ind w:left="397" w:hanging="397"/>
        <w:jc w:val="left"/>
        <w:rPr>
          <w:rFonts w:eastAsia="Times New Roman" w:cs="Arial"/>
          <w:b/>
          <w:sz w:val="22"/>
          <w:u w:val="single"/>
          <w:lang w:eastAsia="hu-HU"/>
        </w:rPr>
      </w:pPr>
      <w:r w:rsidRPr="00656B40">
        <w:rPr>
          <w:rFonts w:eastAsia="Times New Roman" w:cs="Arial"/>
          <w:b/>
          <w:sz w:val="22"/>
          <w:u w:val="single"/>
          <w:lang w:eastAsia="hu-HU"/>
        </w:rPr>
        <w:t>Megpályázható helyek:</w:t>
      </w:r>
    </w:p>
    <w:tbl>
      <w:tblPr>
        <w:tblStyle w:val="Rcsostblzat"/>
        <w:tblW w:w="10740" w:type="dxa"/>
        <w:tblInd w:w="-113" w:type="dxa"/>
        <w:tblLook w:val="04A0" w:firstRow="1" w:lastRow="0" w:firstColumn="1" w:lastColumn="0" w:noHBand="0" w:noVBand="1"/>
      </w:tblPr>
      <w:tblGrid>
        <w:gridCol w:w="2093"/>
        <w:gridCol w:w="1701"/>
        <w:gridCol w:w="1606"/>
        <w:gridCol w:w="2221"/>
        <w:gridCol w:w="3119"/>
      </w:tblGrid>
      <w:tr w:rsidR="003D4280" w:rsidRPr="0058577F" w14:paraId="6682A076" w14:textId="77777777" w:rsidTr="002222F9">
        <w:trPr>
          <w:trHeight w:val="903"/>
        </w:trPr>
        <w:tc>
          <w:tcPr>
            <w:tcW w:w="2093" w:type="dxa"/>
            <w:vAlign w:val="center"/>
          </w:tcPr>
          <w:p w14:paraId="372A1E5A" w14:textId="77777777" w:rsidR="003D4280" w:rsidRPr="00F377F9" w:rsidRDefault="003D4280" w:rsidP="002222F9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F377F9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Szervezeti egység megnevezése</w:t>
            </w:r>
          </w:p>
        </w:tc>
        <w:tc>
          <w:tcPr>
            <w:tcW w:w="1701" w:type="dxa"/>
            <w:vAlign w:val="center"/>
          </w:tcPr>
          <w:p w14:paraId="65DB38DC" w14:textId="77777777" w:rsidR="003D4280" w:rsidRPr="00F377F9" w:rsidRDefault="003D4280" w:rsidP="002222F9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F377F9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Megpályázható helyek száma</w:t>
            </w:r>
          </w:p>
        </w:tc>
        <w:tc>
          <w:tcPr>
            <w:tcW w:w="1606" w:type="dxa"/>
            <w:vAlign w:val="center"/>
          </w:tcPr>
          <w:p w14:paraId="26214BC8" w14:textId="77777777" w:rsidR="003D4280" w:rsidRPr="00F377F9" w:rsidRDefault="003D4280" w:rsidP="002222F9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F377F9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Foglalkoztatás időtartama</w:t>
            </w:r>
          </w:p>
        </w:tc>
        <w:tc>
          <w:tcPr>
            <w:tcW w:w="2221" w:type="dxa"/>
            <w:vAlign w:val="center"/>
          </w:tcPr>
          <w:p w14:paraId="6664F4CC" w14:textId="77777777" w:rsidR="003D4280" w:rsidRPr="00F377F9" w:rsidRDefault="003D4280" w:rsidP="002222F9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F377F9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Megpályázható ösztöndíj mértéke (Ft/hó)</w:t>
            </w:r>
          </w:p>
        </w:tc>
        <w:tc>
          <w:tcPr>
            <w:tcW w:w="3119" w:type="dxa"/>
            <w:vAlign w:val="center"/>
          </w:tcPr>
          <w:p w14:paraId="4A101857" w14:textId="77777777" w:rsidR="003D4280" w:rsidRPr="00F377F9" w:rsidRDefault="003D4280" w:rsidP="002222F9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</w:pPr>
            <w:r w:rsidRPr="00F377F9">
              <w:rPr>
                <w:rFonts w:eastAsia="Times New Roman" w:cs="Arial"/>
                <w:b/>
                <w:bCs/>
                <w:sz w:val="20"/>
                <w:szCs w:val="20"/>
                <w:lang w:eastAsia="hu-HU"/>
              </w:rPr>
              <w:t>Feladatkörök</w:t>
            </w:r>
          </w:p>
        </w:tc>
      </w:tr>
      <w:tr w:rsidR="003D4280" w:rsidRPr="0058577F" w14:paraId="5DB8C925" w14:textId="77777777" w:rsidTr="002222F9">
        <w:trPr>
          <w:trHeight w:val="2121"/>
        </w:trPr>
        <w:tc>
          <w:tcPr>
            <w:tcW w:w="2093" w:type="dxa"/>
            <w:vAlign w:val="center"/>
          </w:tcPr>
          <w:p w14:paraId="3C52CD6C" w14:textId="77777777" w:rsidR="003D4280" w:rsidRPr="00F377F9" w:rsidRDefault="003D4280" w:rsidP="002222F9">
            <w:pPr>
              <w:jc w:val="left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b/>
                <w:sz w:val="18"/>
                <w:szCs w:val="18"/>
                <w:lang w:eastAsia="hu-HU"/>
              </w:rPr>
              <w:t xml:space="preserve">Médiatechnológiai és Könnyűipari Intézet </w:t>
            </w:r>
          </w:p>
          <w:p w14:paraId="4F9F7A0E" w14:textId="77777777" w:rsidR="003D4280" w:rsidRPr="00F377F9" w:rsidRDefault="003D4280" w:rsidP="002222F9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</w:p>
          <w:p w14:paraId="341A526A" w14:textId="77777777" w:rsidR="003D4280" w:rsidRPr="00F377F9" w:rsidRDefault="003D4280" w:rsidP="002222F9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 xml:space="preserve">Fogadó: </w:t>
            </w:r>
          </w:p>
          <w:p w14:paraId="70D8727D" w14:textId="4195B11A" w:rsidR="003D4280" w:rsidRPr="00F377F9" w:rsidRDefault="003D4280" w:rsidP="002222F9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Görgényi-Tóth Pál</w:t>
            </w:r>
          </w:p>
        </w:tc>
        <w:tc>
          <w:tcPr>
            <w:tcW w:w="1701" w:type="dxa"/>
            <w:vAlign w:val="center"/>
          </w:tcPr>
          <w:p w14:paraId="3AAD1847" w14:textId="77777777" w:rsidR="003D4280" w:rsidRPr="00F377F9" w:rsidRDefault="003D4280" w:rsidP="002222F9">
            <w:pPr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1 fő</w:t>
            </w:r>
          </w:p>
        </w:tc>
        <w:tc>
          <w:tcPr>
            <w:tcW w:w="1606" w:type="dxa"/>
            <w:vAlign w:val="center"/>
          </w:tcPr>
          <w:p w14:paraId="1D8920CE" w14:textId="77777777" w:rsidR="003D4280" w:rsidRPr="00F377F9" w:rsidRDefault="003D4280" w:rsidP="002222F9">
            <w:pPr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heti 10 óra</w:t>
            </w:r>
          </w:p>
        </w:tc>
        <w:tc>
          <w:tcPr>
            <w:tcW w:w="2221" w:type="dxa"/>
            <w:vAlign w:val="center"/>
          </w:tcPr>
          <w:p w14:paraId="30BC3D7A" w14:textId="48C666B7" w:rsidR="003D4280" w:rsidRPr="001318D1" w:rsidRDefault="00850F15" w:rsidP="001318D1">
            <w:pPr>
              <w:pStyle w:val="Listaszerbekezds"/>
              <w:ind w:left="570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32.000 Ft</w:t>
            </w:r>
          </w:p>
        </w:tc>
        <w:tc>
          <w:tcPr>
            <w:tcW w:w="3119" w:type="dxa"/>
            <w:vAlign w:val="center"/>
          </w:tcPr>
          <w:p w14:paraId="408F4577" w14:textId="7982F22C" w:rsidR="003D4280" w:rsidRPr="001E6B85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nyomtatási és csomagolástechnológiai</w:t>
            </w:r>
          </w:p>
          <w:p w14:paraId="5368BF65" w14:textId="77777777" w:rsidR="003D4280" w:rsidRPr="001E6B85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gyakorlatok előkészítése;</w:t>
            </w:r>
          </w:p>
          <w:p w14:paraId="7483655F" w14:textId="22E690FC" w:rsidR="003D4280" w:rsidRPr="001E6B85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részvétel kutatási feladatokban;</w:t>
            </w:r>
          </w:p>
          <w:p w14:paraId="6FD4EBFD" w14:textId="0254E73F" w:rsidR="003D4280" w:rsidRPr="001E6B85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intézeti adminisztrációs feladatok ellátása;</w:t>
            </w:r>
          </w:p>
          <w:p w14:paraId="7FECA4F8" w14:textId="0D3A1E72" w:rsidR="003D4280" w:rsidRPr="001E6B85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részvétel és segítségnyújtás intézeti rendezvényeken;</w:t>
            </w:r>
          </w:p>
          <w:p w14:paraId="566E3A20" w14:textId="5EDA4650" w:rsidR="003D4280" w:rsidRPr="003D4280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digitális anyagok gondozása, előkészítése.</w:t>
            </w:r>
          </w:p>
        </w:tc>
      </w:tr>
      <w:tr w:rsidR="003D4280" w:rsidRPr="00833521" w14:paraId="0A7D73F4" w14:textId="77777777" w:rsidTr="002222F9">
        <w:trPr>
          <w:trHeight w:val="2122"/>
        </w:trPr>
        <w:tc>
          <w:tcPr>
            <w:tcW w:w="2093" w:type="dxa"/>
            <w:vAlign w:val="center"/>
          </w:tcPr>
          <w:p w14:paraId="06293ABA" w14:textId="77777777" w:rsidR="003D4280" w:rsidRDefault="003D4280" w:rsidP="003D4280">
            <w:pPr>
              <w:jc w:val="left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  <w:r w:rsidRPr="003D4280">
              <w:rPr>
                <w:rFonts w:eastAsia="Times New Roman" w:cs="Arial"/>
                <w:b/>
                <w:sz w:val="18"/>
                <w:szCs w:val="18"/>
                <w:lang w:eastAsia="hu-HU"/>
              </w:rPr>
              <w:t>Terméktervező Intézet</w:t>
            </w:r>
          </w:p>
          <w:p w14:paraId="54B0E648" w14:textId="77777777" w:rsidR="003D4280" w:rsidRPr="003D4280" w:rsidRDefault="003D4280" w:rsidP="003D4280">
            <w:pPr>
              <w:jc w:val="left"/>
              <w:rPr>
                <w:rFonts w:eastAsia="Times New Roman" w:cs="Arial"/>
                <w:b/>
                <w:sz w:val="18"/>
                <w:szCs w:val="18"/>
                <w:lang w:eastAsia="hu-HU"/>
              </w:rPr>
            </w:pPr>
          </w:p>
          <w:p w14:paraId="5CDBF9D6" w14:textId="77777777" w:rsidR="003D4280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3D4280">
              <w:rPr>
                <w:rFonts w:eastAsia="Times New Roman" w:cs="Arial"/>
                <w:sz w:val="18"/>
                <w:szCs w:val="18"/>
                <w:lang w:eastAsia="hu-HU"/>
              </w:rPr>
              <w:t xml:space="preserve">Fogadó: </w:t>
            </w:r>
          </w:p>
          <w:p w14:paraId="649982EE" w14:textId="5750BAD2" w:rsidR="003D4280" w:rsidRPr="00F377F9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sz w:val="18"/>
                <w:szCs w:val="18"/>
                <w:lang w:eastAsia="hu-HU"/>
              </w:rPr>
              <w:t>Korona Péterné</w:t>
            </w:r>
          </w:p>
        </w:tc>
        <w:tc>
          <w:tcPr>
            <w:tcW w:w="1701" w:type="dxa"/>
            <w:vAlign w:val="center"/>
          </w:tcPr>
          <w:p w14:paraId="7040E017" w14:textId="77777777" w:rsidR="003D4280" w:rsidRPr="00F377F9" w:rsidRDefault="003D4280" w:rsidP="002222F9">
            <w:pPr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1 fő</w:t>
            </w:r>
          </w:p>
        </w:tc>
        <w:tc>
          <w:tcPr>
            <w:tcW w:w="1606" w:type="dxa"/>
            <w:vAlign w:val="center"/>
          </w:tcPr>
          <w:p w14:paraId="03E1C753" w14:textId="77777777" w:rsidR="003D4280" w:rsidRPr="00F377F9" w:rsidRDefault="003D4280" w:rsidP="002222F9">
            <w:pPr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heti 10 óra</w:t>
            </w:r>
          </w:p>
        </w:tc>
        <w:tc>
          <w:tcPr>
            <w:tcW w:w="2221" w:type="dxa"/>
            <w:vAlign w:val="center"/>
          </w:tcPr>
          <w:p w14:paraId="07A85D19" w14:textId="77777777" w:rsidR="003D4280" w:rsidRPr="00F377F9" w:rsidRDefault="003D4280" w:rsidP="002222F9">
            <w:pPr>
              <w:jc w:val="center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F377F9">
              <w:rPr>
                <w:rFonts w:eastAsia="Times New Roman" w:cs="Arial"/>
                <w:sz w:val="18"/>
                <w:szCs w:val="18"/>
                <w:lang w:eastAsia="hu-HU"/>
              </w:rPr>
              <w:t>32.000 Ft</w:t>
            </w:r>
          </w:p>
        </w:tc>
        <w:tc>
          <w:tcPr>
            <w:tcW w:w="3119" w:type="dxa"/>
            <w:vAlign w:val="center"/>
          </w:tcPr>
          <w:p w14:paraId="6D834097" w14:textId="5BA5B8EF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 xml:space="preserve">- a projektfeladatok kivitelezésében való segítés; </w:t>
            </w:r>
          </w:p>
          <w:p w14:paraId="5F51C795" w14:textId="4C52F66D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 xml:space="preserve">- a kiállítási tárgyak, plakátok, installációk rendszerezése, </w:t>
            </w:r>
          </w:p>
          <w:p w14:paraId="5F627A2A" w14:textId="0380B030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 xml:space="preserve">- intézeti adminisztrációs feladatok ellátása; </w:t>
            </w:r>
          </w:p>
          <w:p w14:paraId="5FF591B2" w14:textId="75E8B5F0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részvétel a kiállítások és divatbemutatók szervezésében és lebonyolításában;</w:t>
            </w:r>
          </w:p>
          <w:p w14:paraId="6AE33DD7" w14:textId="10754C50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grafikai munkák kivitelezése.</w:t>
            </w:r>
          </w:p>
          <w:p w14:paraId="4A280601" w14:textId="7B98AB80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mintadarabok előkészítése, szabása a laborgyakorlatokhoz;</w:t>
            </w:r>
          </w:p>
          <w:p w14:paraId="67E787D7" w14:textId="00265590" w:rsidR="003D4280" w:rsidRPr="001E6B85" w:rsidRDefault="003D4280" w:rsidP="003D4280">
            <w:pPr>
              <w:ind w:left="214" w:hanging="214"/>
              <w:jc w:val="left"/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- 309-es labor folyamatos</w:t>
            </w:r>
          </w:p>
          <w:p w14:paraId="65C249EB" w14:textId="2AF83C52" w:rsidR="003D4280" w:rsidRPr="003D4280" w:rsidRDefault="003D4280" w:rsidP="003D4280">
            <w:pPr>
              <w:spacing w:after="160" w:line="278" w:lineRule="auto"/>
              <w:contextualSpacing/>
              <w:jc w:val="left"/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3D4280"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  <w:t>rendszerezése, rendben tartása</w:t>
            </w:r>
            <w:r w:rsidRPr="001E6B85"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  <w:t>;</w:t>
            </w:r>
          </w:p>
          <w:p w14:paraId="699AA9D7" w14:textId="102EE225" w:rsidR="003D4280" w:rsidRPr="003D4280" w:rsidRDefault="003D4280" w:rsidP="003D4280">
            <w:pPr>
              <w:spacing w:after="160" w:line="278" w:lineRule="auto"/>
              <w:contextualSpacing/>
              <w:jc w:val="left"/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1E6B85"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- </w:t>
            </w:r>
            <w:r w:rsidRPr="003D4280"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  <w:t>részvétel és segítségnyújtás az intézet folyamataiban</w:t>
            </w:r>
            <w:r w:rsidRPr="001E6B85">
              <w:rPr>
                <w:rFonts w:eastAsiaTheme="minorHAnsi" w:cs="Arial"/>
                <w:kern w:val="2"/>
                <w:sz w:val="18"/>
                <w:szCs w:val="18"/>
                <w:highlight w:val="yellow"/>
                <w14:ligatures w14:val="standardContextual"/>
              </w:rPr>
              <w:t>;</w:t>
            </w:r>
          </w:p>
          <w:p w14:paraId="52F48ACB" w14:textId="2AC85BB1" w:rsidR="003D4280" w:rsidRPr="003D4280" w:rsidRDefault="003D4280" w:rsidP="003D4280">
            <w:pPr>
              <w:jc w:val="left"/>
              <w:rPr>
                <w:rFonts w:eastAsia="Times New Roman" w:cs="Arial"/>
                <w:sz w:val="18"/>
                <w:szCs w:val="18"/>
                <w:lang w:eastAsia="hu-HU"/>
              </w:rPr>
            </w:pPr>
            <w:r w:rsidRPr="001E6B85">
              <w:rPr>
                <w:rFonts w:eastAsia="Times New Roman" w:cs="Arial"/>
                <w:sz w:val="18"/>
                <w:szCs w:val="18"/>
                <w:highlight w:val="yellow"/>
                <w:lang w:eastAsia="hu-HU"/>
              </w:rPr>
              <w:t>Előny: angol középfokú nyelvvizsga</w:t>
            </w:r>
            <w:r w:rsidRPr="003D4280">
              <w:rPr>
                <w:rFonts w:eastAsia="Times New Roman" w:cs="Arial"/>
                <w:sz w:val="18"/>
                <w:szCs w:val="18"/>
                <w:lang w:eastAsia="hu-HU"/>
              </w:rPr>
              <w:t>.</w:t>
            </w:r>
          </w:p>
        </w:tc>
      </w:tr>
    </w:tbl>
    <w:p w14:paraId="09D601D4" w14:textId="77777777" w:rsidR="003D4280" w:rsidRDefault="003D4280" w:rsidP="003D4280">
      <w:pPr>
        <w:jc w:val="left"/>
        <w:rPr>
          <w:rFonts w:eastAsia="Times New Roman" w:cs="Arial"/>
          <w:b/>
          <w:sz w:val="22"/>
          <w:lang w:eastAsia="hu-HU"/>
        </w:rPr>
      </w:pPr>
    </w:p>
    <w:p w14:paraId="7210DF9B" w14:textId="4F956DC6" w:rsidR="003D4280" w:rsidRPr="00656B40" w:rsidRDefault="003D4280" w:rsidP="003D4280">
      <w:pPr>
        <w:pStyle w:val="Listaszerbekezds"/>
        <w:numPr>
          <w:ilvl w:val="0"/>
          <w:numId w:val="1"/>
        </w:numPr>
        <w:ind w:left="397" w:hanging="397"/>
        <w:jc w:val="left"/>
        <w:rPr>
          <w:rFonts w:eastAsia="Times New Roman" w:cs="Arial"/>
          <w:b/>
          <w:sz w:val="22"/>
          <w:u w:val="single"/>
          <w:lang w:eastAsia="hu-HU"/>
        </w:rPr>
      </w:pPr>
      <w:r w:rsidRPr="00656B40">
        <w:rPr>
          <w:rFonts w:eastAsia="Times New Roman" w:cs="Arial"/>
          <w:b/>
          <w:sz w:val="22"/>
          <w:u w:val="single"/>
          <w:lang w:eastAsia="hu-HU"/>
        </w:rPr>
        <w:t>A pályázat</w:t>
      </w:r>
      <w:r w:rsidR="00E47070">
        <w:rPr>
          <w:rFonts w:eastAsia="Times New Roman" w:cs="Arial"/>
          <w:b/>
          <w:sz w:val="22"/>
          <w:u w:val="single"/>
          <w:lang w:eastAsia="hu-HU"/>
        </w:rPr>
        <w:t xml:space="preserve"> beadásának</w:t>
      </w:r>
      <w:r w:rsidRPr="00656B40">
        <w:rPr>
          <w:rFonts w:eastAsia="Times New Roman" w:cs="Arial"/>
          <w:b/>
          <w:sz w:val="22"/>
          <w:u w:val="single"/>
          <w:lang w:eastAsia="hu-HU"/>
        </w:rPr>
        <w:t xml:space="preserve"> feltételei:</w:t>
      </w:r>
    </w:p>
    <w:p w14:paraId="0C5F22FD" w14:textId="77777777" w:rsidR="003D4280" w:rsidRDefault="003D4280" w:rsidP="003D4280">
      <w:pPr>
        <w:rPr>
          <w:rFonts w:eastAsia="Times New Roman" w:cs="Arial"/>
          <w:sz w:val="22"/>
          <w:lang w:eastAsia="hu-HU"/>
        </w:rPr>
      </w:pPr>
    </w:p>
    <w:p w14:paraId="38CE0A1E" w14:textId="77777777" w:rsidR="003D4280" w:rsidRPr="00EF3A31" w:rsidRDefault="003D4280" w:rsidP="003D4280">
      <w:pPr>
        <w:spacing w:line="276" w:lineRule="auto"/>
        <w:rPr>
          <w:rFonts w:eastAsia="Times New Roman" w:cs="Arial"/>
          <w:sz w:val="22"/>
          <w:lang w:eastAsia="hu-HU"/>
        </w:rPr>
      </w:pPr>
      <w:r w:rsidRPr="00EF3A31">
        <w:rPr>
          <w:rFonts w:eastAsia="Times New Roman" w:cs="Arial"/>
          <w:sz w:val="22"/>
          <w:lang w:eastAsia="hu-HU"/>
        </w:rPr>
        <w:t>Demonstrátor az a hallgató lehet, aki:</w:t>
      </w:r>
    </w:p>
    <w:p w14:paraId="5367024E" w14:textId="77777777" w:rsidR="003D4280" w:rsidRPr="00DF017D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az adott félévben aktív hallgatói jogviszonnyal rendelkezik</w:t>
      </w:r>
      <w:r>
        <w:rPr>
          <w:rFonts w:eastAsia="Times New Roman" w:cs="Arial"/>
          <w:sz w:val="22"/>
          <w:lang w:eastAsia="hu-HU"/>
        </w:rPr>
        <w:t>;</w:t>
      </w:r>
    </w:p>
    <w:p w14:paraId="31D04945" w14:textId="05D37C63" w:rsidR="003D4280" w:rsidRPr="00DF017D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alap</w:t>
      </w:r>
      <w:r w:rsidR="004B6299">
        <w:rPr>
          <w:rFonts w:eastAsia="Times New Roman" w:cs="Arial"/>
          <w:sz w:val="22"/>
          <w:lang w:eastAsia="hu-HU"/>
        </w:rPr>
        <w:t>képzési szakon</w:t>
      </w:r>
      <w:r w:rsidRPr="00DF017D">
        <w:rPr>
          <w:rFonts w:eastAsia="Times New Roman" w:cs="Arial"/>
          <w:sz w:val="22"/>
          <w:lang w:eastAsia="hu-HU"/>
        </w:rPr>
        <w:t xml:space="preserve"> szerzett oklevéllel</w:t>
      </w:r>
      <w:r w:rsidR="003F536A">
        <w:rPr>
          <w:rFonts w:eastAsia="Times New Roman" w:cs="Arial"/>
          <w:sz w:val="22"/>
          <w:lang w:eastAsia="hu-HU"/>
        </w:rPr>
        <w:t>,</w:t>
      </w:r>
      <w:r w:rsidRPr="00DF017D">
        <w:rPr>
          <w:rFonts w:eastAsia="Times New Roman" w:cs="Arial"/>
          <w:sz w:val="22"/>
          <w:lang w:eastAsia="hu-HU"/>
        </w:rPr>
        <w:t xml:space="preserve"> vagy</w:t>
      </w:r>
      <w:r w:rsidR="003F536A">
        <w:rPr>
          <w:rFonts w:eastAsia="Times New Roman" w:cs="Arial"/>
          <w:sz w:val="22"/>
          <w:lang w:eastAsia="hu-HU"/>
        </w:rPr>
        <w:t xml:space="preserve"> bármely az Egyetemen futó alap-</w:t>
      </w:r>
      <w:r w:rsidR="003865F8">
        <w:rPr>
          <w:rFonts w:eastAsia="Times New Roman" w:cs="Arial"/>
          <w:sz w:val="22"/>
          <w:lang w:eastAsia="hu-HU"/>
        </w:rPr>
        <w:t xml:space="preserve"> vagy mesterképzési szakon</w:t>
      </w:r>
      <w:r>
        <w:rPr>
          <w:rFonts w:eastAsia="Times New Roman" w:cs="Arial"/>
          <w:sz w:val="22"/>
          <w:lang w:eastAsia="hu-HU"/>
        </w:rPr>
        <w:t xml:space="preserve"> </w:t>
      </w:r>
      <w:r w:rsidRPr="00DF017D">
        <w:rPr>
          <w:rFonts w:eastAsia="Times New Roman" w:cs="Arial"/>
          <w:sz w:val="22"/>
          <w:lang w:eastAsia="hu-HU"/>
        </w:rPr>
        <w:t>két lezárt félévvel és legalább 50 teljesített kredittel rendelkezik</w:t>
      </w:r>
      <w:r>
        <w:rPr>
          <w:rFonts w:eastAsia="Times New Roman" w:cs="Arial"/>
          <w:sz w:val="22"/>
          <w:lang w:eastAsia="hu-HU"/>
        </w:rPr>
        <w:t>;</w:t>
      </w:r>
    </w:p>
    <w:p w14:paraId="1E97BB3A" w14:textId="77777777" w:rsidR="003D4280" w:rsidRPr="00DF017D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a legutolsó aktív félévében legalább 3,0 kreditindexet ért el</w:t>
      </w:r>
      <w:r>
        <w:rPr>
          <w:rFonts w:eastAsia="Times New Roman" w:cs="Arial"/>
          <w:sz w:val="22"/>
          <w:lang w:eastAsia="hu-HU"/>
        </w:rPr>
        <w:t>;</w:t>
      </w:r>
    </w:p>
    <w:p w14:paraId="3DF66DC5" w14:textId="77777777" w:rsidR="003D4280" w:rsidRPr="00DF017D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rendelkezik a kisebb hallgatói közösségek munkájának irányításához szükséges készségekkel</w:t>
      </w:r>
      <w:r>
        <w:rPr>
          <w:rFonts w:eastAsia="Times New Roman" w:cs="Arial"/>
          <w:sz w:val="22"/>
          <w:lang w:eastAsia="hu-HU"/>
        </w:rPr>
        <w:t>;</w:t>
      </w:r>
    </w:p>
    <w:p w14:paraId="31DE0645" w14:textId="77777777" w:rsidR="003D4280" w:rsidRPr="00DF017D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megfelelő oktatói ajánlással rendelkezik (fogadónyilatkozat)</w:t>
      </w:r>
      <w:r>
        <w:rPr>
          <w:rFonts w:eastAsia="Times New Roman" w:cs="Arial"/>
          <w:sz w:val="22"/>
          <w:lang w:eastAsia="hu-HU"/>
        </w:rPr>
        <w:t>;</w:t>
      </w:r>
      <w:r w:rsidRPr="00DF017D">
        <w:rPr>
          <w:rFonts w:eastAsia="Times New Roman" w:cs="Arial"/>
          <w:sz w:val="22"/>
          <w:lang w:eastAsia="hu-HU"/>
        </w:rPr>
        <w:t xml:space="preserve"> és</w:t>
      </w:r>
    </w:p>
    <w:p w14:paraId="2DA34787" w14:textId="77777777" w:rsidR="003D4280" w:rsidRDefault="003D4280" w:rsidP="003D4280">
      <w:pPr>
        <w:pStyle w:val="Listaszerbekezds"/>
        <w:numPr>
          <w:ilvl w:val="0"/>
          <w:numId w:val="2"/>
        </w:numPr>
        <w:spacing w:line="276" w:lineRule="auto"/>
        <w:rPr>
          <w:rFonts w:eastAsia="Times New Roman" w:cs="Arial"/>
          <w:sz w:val="22"/>
          <w:lang w:eastAsia="hu-HU"/>
        </w:rPr>
      </w:pPr>
      <w:r w:rsidRPr="00DF017D">
        <w:rPr>
          <w:rFonts w:eastAsia="Times New Roman" w:cs="Arial"/>
          <w:sz w:val="22"/>
          <w:lang w:eastAsia="hu-HU"/>
        </w:rPr>
        <w:t>nem áll fegyelmi, büntető vagy szabálysértési eljárás alatt.</w:t>
      </w:r>
    </w:p>
    <w:p w14:paraId="28E80E56" w14:textId="77777777" w:rsidR="00850F15" w:rsidRDefault="00850F15" w:rsidP="00850F15">
      <w:pPr>
        <w:spacing w:line="276" w:lineRule="auto"/>
        <w:rPr>
          <w:rFonts w:eastAsia="Times New Roman" w:cs="Arial"/>
          <w:sz w:val="22"/>
          <w:lang w:eastAsia="hu-HU"/>
        </w:rPr>
      </w:pPr>
    </w:p>
    <w:p w14:paraId="6972DEB2" w14:textId="77777777" w:rsidR="00850F15" w:rsidRDefault="00850F15" w:rsidP="00850F15">
      <w:pPr>
        <w:spacing w:line="276" w:lineRule="auto"/>
        <w:rPr>
          <w:rFonts w:eastAsia="Times New Roman" w:cs="Arial"/>
          <w:sz w:val="22"/>
          <w:lang w:eastAsia="hu-HU"/>
        </w:rPr>
      </w:pPr>
    </w:p>
    <w:p w14:paraId="15AEF1E9" w14:textId="77777777" w:rsidR="00850F15" w:rsidRPr="002041DC" w:rsidRDefault="00850F15" w:rsidP="00850F15">
      <w:pPr>
        <w:spacing w:line="276" w:lineRule="auto"/>
        <w:rPr>
          <w:rFonts w:eastAsia="Times New Roman" w:cs="Arial"/>
          <w:sz w:val="22"/>
          <w:u w:val="single"/>
          <w:lang w:eastAsia="hu-HU"/>
        </w:rPr>
      </w:pPr>
    </w:p>
    <w:p w14:paraId="6BFBE44D" w14:textId="77777777" w:rsidR="003D4280" w:rsidRPr="002041DC" w:rsidRDefault="003D4280" w:rsidP="003D4280">
      <w:pPr>
        <w:rPr>
          <w:rFonts w:eastAsia="Times New Roman" w:cs="Arial"/>
          <w:sz w:val="22"/>
          <w:u w:val="single"/>
          <w:lang w:eastAsia="hu-HU"/>
        </w:rPr>
      </w:pPr>
    </w:p>
    <w:p w14:paraId="5ADC3E2F" w14:textId="09BCC6E1" w:rsidR="002041DC" w:rsidRPr="002041DC" w:rsidRDefault="002041DC" w:rsidP="002041DC">
      <w:pPr>
        <w:pStyle w:val="Listaszerbekezds"/>
        <w:numPr>
          <w:ilvl w:val="0"/>
          <w:numId w:val="1"/>
        </w:numPr>
        <w:spacing w:after="136" w:line="259" w:lineRule="auto"/>
        <w:jc w:val="left"/>
        <w:rPr>
          <w:u w:val="single"/>
        </w:rPr>
      </w:pPr>
      <w:r w:rsidRPr="002041DC">
        <w:rPr>
          <w:b/>
          <w:u w:val="single"/>
        </w:rPr>
        <w:lastRenderedPageBreak/>
        <w:t>A pályázati űrlappal együtt benyújtandó dokumentumok</w:t>
      </w:r>
    </w:p>
    <w:p w14:paraId="38FD3C90" w14:textId="77777777" w:rsidR="008A5739" w:rsidRPr="00CB58D2" w:rsidRDefault="008A5739" w:rsidP="008A5739">
      <w:pPr>
        <w:numPr>
          <w:ilvl w:val="1"/>
          <w:numId w:val="13"/>
        </w:numPr>
        <w:spacing w:after="89" w:line="249" w:lineRule="auto"/>
        <w:ind w:left="1126" w:hanging="355"/>
        <w:rPr>
          <w:sz w:val="22"/>
        </w:rPr>
      </w:pPr>
      <w:r w:rsidRPr="00CB58D2">
        <w:rPr>
          <w:sz w:val="22"/>
        </w:rPr>
        <w:t>Intézeti fogadónyilatkozat (3. számú melléklet), kizárólag intézetnél megpályázható hely esetén;</w:t>
      </w:r>
    </w:p>
    <w:p w14:paraId="66093EF2" w14:textId="77777777" w:rsidR="008A5739" w:rsidRPr="00CB58D2" w:rsidRDefault="008A5739" w:rsidP="008A5739">
      <w:pPr>
        <w:numPr>
          <w:ilvl w:val="1"/>
          <w:numId w:val="13"/>
        </w:numPr>
        <w:spacing w:after="89" w:line="249" w:lineRule="auto"/>
        <w:ind w:left="1126" w:hanging="355"/>
        <w:rPr>
          <w:sz w:val="22"/>
        </w:rPr>
      </w:pPr>
      <w:r w:rsidRPr="00CB58D2">
        <w:rPr>
          <w:sz w:val="22"/>
        </w:rPr>
        <w:t>Önéletrajz (nyelvtudás, gyakorlati helyek, szakmai munkásság megjelölése);</w:t>
      </w:r>
    </w:p>
    <w:p w14:paraId="0BC0B391" w14:textId="77777777" w:rsidR="008A5739" w:rsidRPr="00CB58D2" w:rsidRDefault="008A5739" w:rsidP="008A5739">
      <w:pPr>
        <w:numPr>
          <w:ilvl w:val="1"/>
          <w:numId w:val="13"/>
        </w:numPr>
        <w:spacing w:after="89" w:line="249" w:lineRule="auto"/>
        <w:ind w:left="1126" w:hanging="355"/>
        <w:rPr>
          <w:sz w:val="22"/>
        </w:rPr>
      </w:pPr>
      <w:r w:rsidRPr="00CB58D2">
        <w:rPr>
          <w:sz w:val="22"/>
        </w:rPr>
        <w:t>Motivációs levél (szakmai kompetenciák, kutatási terület, érdeklődési kör megjelölése);</w:t>
      </w:r>
    </w:p>
    <w:p w14:paraId="4B8E70DA" w14:textId="77777777" w:rsidR="00EA20F2" w:rsidRDefault="008A5739" w:rsidP="008A5739">
      <w:pPr>
        <w:numPr>
          <w:ilvl w:val="1"/>
          <w:numId w:val="13"/>
        </w:numPr>
        <w:spacing w:after="89" w:line="249" w:lineRule="auto"/>
        <w:ind w:left="1126" w:hanging="355"/>
        <w:rPr>
          <w:sz w:val="22"/>
        </w:rPr>
      </w:pPr>
      <w:r w:rsidRPr="00CB58D2">
        <w:rPr>
          <w:sz w:val="22"/>
        </w:rPr>
        <w:t>Kreditigazolás a képzésen lezárt félévekről és teljesített kreditekről, az illetékes kari Tanulmányi Osztály által kiállítva, hitelesítve;</w:t>
      </w:r>
    </w:p>
    <w:p w14:paraId="5DF6A300" w14:textId="32002B6B" w:rsidR="003D4280" w:rsidRPr="00EA20F2" w:rsidRDefault="008A5739" w:rsidP="00EA20F2">
      <w:pPr>
        <w:spacing w:after="89" w:line="249" w:lineRule="auto"/>
        <w:ind w:left="1126"/>
        <w:rPr>
          <w:sz w:val="22"/>
        </w:rPr>
      </w:pPr>
      <w:r w:rsidRPr="00EA20F2">
        <w:rPr>
          <w:sz w:val="22"/>
        </w:rPr>
        <w:t>Utolsó aktív félévről szóló indexmásolat, törzskönyvi kivonat vagy tárgyteljesítési igazolás, mely tartalmazza a féléven megszerzett krediteket és az elért féléves kreditindexet; az illetékes kari Tanulmányi Osztály által kiállítva, hitelesítve</w:t>
      </w:r>
    </w:p>
    <w:p w14:paraId="2ADCEADB" w14:textId="77777777" w:rsidR="002041DC" w:rsidRDefault="002041DC" w:rsidP="008A5739"/>
    <w:p w14:paraId="17FD5739" w14:textId="77777777" w:rsidR="002041DC" w:rsidRPr="00EF3A31" w:rsidRDefault="002041DC" w:rsidP="008A5739">
      <w:pPr>
        <w:rPr>
          <w:rFonts w:eastAsia="Times New Roman" w:cs="Arial"/>
          <w:sz w:val="22"/>
          <w:lang w:eastAsia="hu-HU"/>
        </w:rPr>
      </w:pPr>
    </w:p>
    <w:p w14:paraId="59D80DB1" w14:textId="77777777" w:rsidR="003D4280" w:rsidRPr="00656B40" w:rsidRDefault="003D4280" w:rsidP="002041DC">
      <w:pPr>
        <w:pStyle w:val="Listaszerbekezds"/>
        <w:numPr>
          <w:ilvl w:val="0"/>
          <w:numId w:val="1"/>
        </w:numPr>
        <w:spacing w:after="120"/>
        <w:rPr>
          <w:rFonts w:eastAsia="Times New Roman" w:cs="Arial"/>
          <w:b/>
          <w:szCs w:val="24"/>
          <w:u w:val="single"/>
          <w:lang w:eastAsia="hu-HU"/>
        </w:rPr>
      </w:pPr>
      <w:r w:rsidRPr="00656B40">
        <w:rPr>
          <w:rFonts w:eastAsia="Times New Roman" w:cs="Arial"/>
          <w:b/>
          <w:sz w:val="22"/>
          <w:u w:val="single"/>
          <w:lang w:eastAsia="hu-HU"/>
        </w:rPr>
        <w:t>A pályázat benyújtása, bírálata:</w:t>
      </w:r>
    </w:p>
    <w:p w14:paraId="279D9583" w14:textId="00B03BBF" w:rsidR="00B65989" w:rsidRDefault="003D4280" w:rsidP="0015500F">
      <w:pPr>
        <w:spacing w:line="276" w:lineRule="auto"/>
        <w:rPr>
          <w:rFonts w:eastAsia="Times New Roman" w:cs="Arial"/>
          <w:sz w:val="22"/>
          <w:lang w:eastAsia="hu-HU"/>
        </w:rPr>
      </w:pPr>
      <w:r w:rsidRPr="00EF3A31">
        <w:rPr>
          <w:rFonts w:eastAsia="Times New Roman" w:cs="Arial"/>
          <w:sz w:val="22"/>
          <w:lang w:eastAsia="hu-HU"/>
        </w:rPr>
        <w:t>A pályázatokat a pályázati űrlapon, a kötelezően csatolandó dokumentumokkal együtt kell</w:t>
      </w:r>
    </w:p>
    <w:p w14:paraId="11EF9AD4" w14:textId="77777777" w:rsidR="00BD01ED" w:rsidRPr="0052486C" w:rsidRDefault="00BD01ED" w:rsidP="003D4280">
      <w:pPr>
        <w:spacing w:line="276" w:lineRule="auto"/>
        <w:rPr>
          <w:rFonts w:eastAsia="Times New Roman" w:cs="Arial"/>
          <w:color w:val="EE0000"/>
          <w:sz w:val="22"/>
          <w:lang w:eastAsia="hu-HU"/>
        </w:rPr>
      </w:pPr>
    </w:p>
    <w:p w14:paraId="265F8D20" w14:textId="40D1684E" w:rsidR="00B65989" w:rsidRPr="0052486C" w:rsidRDefault="00B65989" w:rsidP="00B65989">
      <w:pPr>
        <w:spacing w:line="276" w:lineRule="auto"/>
        <w:jc w:val="center"/>
        <w:rPr>
          <w:rFonts w:eastAsia="Times New Roman" w:cs="Arial"/>
          <w:b/>
          <w:color w:val="EE0000"/>
          <w:sz w:val="22"/>
          <w:u w:val="single"/>
          <w:lang w:eastAsia="hu-HU"/>
        </w:rPr>
      </w:pPr>
      <w:r w:rsidRPr="003102AB">
        <w:rPr>
          <w:rFonts w:eastAsia="Times New Roman" w:cs="Arial"/>
          <w:b/>
          <w:color w:val="EE0000"/>
          <w:sz w:val="22"/>
          <w:highlight w:val="yellow"/>
          <w:u w:val="single"/>
          <w:lang w:eastAsia="hu-HU"/>
        </w:rPr>
        <w:t>202</w:t>
      </w:r>
      <w:r w:rsidR="00F314D6" w:rsidRPr="003102AB">
        <w:rPr>
          <w:rFonts w:eastAsia="Times New Roman" w:cs="Arial"/>
          <w:b/>
          <w:color w:val="EE0000"/>
          <w:sz w:val="22"/>
          <w:highlight w:val="yellow"/>
          <w:u w:val="single"/>
          <w:lang w:eastAsia="hu-HU"/>
        </w:rPr>
        <w:t>6</w:t>
      </w:r>
      <w:r w:rsidRPr="003102AB">
        <w:rPr>
          <w:rFonts w:eastAsia="Times New Roman" w:cs="Arial"/>
          <w:b/>
          <w:color w:val="EE0000"/>
          <w:sz w:val="22"/>
          <w:highlight w:val="yellow"/>
          <w:u w:val="single"/>
          <w:lang w:eastAsia="hu-HU"/>
        </w:rPr>
        <w:t xml:space="preserve">. </w:t>
      </w:r>
      <w:r w:rsidR="00F314D6" w:rsidRPr="003102AB">
        <w:rPr>
          <w:rFonts w:eastAsia="Times New Roman" w:cs="Arial"/>
          <w:b/>
          <w:color w:val="EE0000"/>
          <w:sz w:val="22"/>
          <w:highlight w:val="yellow"/>
          <w:u w:val="single"/>
          <w:lang w:eastAsia="hu-HU"/>
        </w:rPr>
        <w:t xml:space="preserve">január </w:t>
      </w:r>
      <w:r w:rsidRPr="003102AB">
        <w:rPr>
          <w:rFonts w:eastAsia="Times New Roman" w:cs="Arial"/>
          <w:b/>
          <w:color w:val="EE0000"/>
          <w:sz w:val="22"/>
          <w:highlight w:val="yellow"/>
          <w:u w:val="single"/>
          <w:lang w:eastAsia="hu-HU"/>
        </w:rPr>
        <w:t>30. 12:00 óráig</w:t>
      </w:r>
    </w:p>
    <w:p w14:paraId="00EF336A" w14:textId="77777777" w:rsidR="00BD01ED" w:rsidRPr="00522E63" w:rsidRDefault="00BD01ED" w:rsidP="00B65989">
      <w:pPr>
        <w:spacing w:line="276" w:lineRule="auto"/>
        <w:jc w:val="center"/>
        <w:rPr>
          <w:rFonts w:eastAsia="Times New Roman" w:cs="Arial"/>
          <w:bCs/>
          <w:sz w:val="22"/>
          <w:lang w:eastAsia="hu-HU"/>
        </w:rPr>
      </w:pPr>
    </w:p>
    <w:p w14:paraId="50921F35" w14:textId="3C20C6F7" w:rsidR="003D4280" w:rsidRPr="00890CFD" w:rsidRDefault="00BD01ED" w:rsidP="003D4280">
      <w:pPr>
        <w:spacing w:line="276" w:lineRule="auto"/>
        <w:rPr>
          <w:rFonts w:eastAsia="Times New Roman" w:cs="Arial"/>
          <w:b/>
          <w:sz w:val="22"/>
          <w:u w:val="single"/>
          <w:lang w:eastAsia="hu-HU"/>
        </w:rPr>
      </w:pPr>
      <w:r w:rsidRPr="00522E63">
        <w:rPr>
          <w:rFonts w:eastAsia="Times New Roman" w:cs="Arial"/>
          <w:bCs/>
          <w:sz w:val="22"/>
          <w:lang w:eastAsia="hu-HU"/>
        </w:rPr>
        <w:t>intézetben</w:t>
      </w:r>
      <w:r w:rsidR="000F6198" w:rsidRPr="00522E63">
        <w:rPr>
          <w:rFonts w:eastAsia="Times New Roman" w:cs="Arial"/>
          <w:bCs/>
          <w:sz w:val="22"/>
          <w:lang w:eastAsia="hu-HU"/>
        </w:rPr>
        <w:t xml:space="preserve"> vagy Dékáni Hivatalban meghirdetett pályázati hely esetén</w:t>
      </w:r>
      <w:r w:rsidR="000F6198">
        <w:rPr>
          <w:rFonts w:eastAsia="Times New Roman" w:cs="Arial"/>
          <w:b/>
          <w:sz w:val="22"/>
          <w:lang w:eastAsia="hu-HU"/>
        </w:rPr>
        <w:t xml:space="preserve"> </w:t>
      </w:r>
      <w:r w:rsidR="003D4280" w:rsidRPr="00E6767E">
        <w:rPr>
          <w:rFonts w:eastAsia="Times New Roman" w:cs="Arial"/>
          <w:b/>
          <w:sz w:val="22"/>
          <w:lang w:eastAsia="hu-HU"/>
        </w:rPr>
        <w:t>az oktatási dékánhelyettes részére címezve a Dékáni Hivatalba</w:t>
      </w:r>
      <w:r w:rsidR="003D4280">
        <w:rPr>
          <w:rFonts w:eastAsia="Times New Roman" w:cs="Arial"/>
          <w:b/>
          <w:sz w:val="22"/>
          <w:lang w:eastAsia="hu-HU"/>
        </w:rPr>
        <w:t>,</w:t>
      </w:r>
      <w:r w:rsidR="003D4280" w:rsidRPr="00E6767E">
        <w:rPr>
          <w:rFonts w:eastAsia="Times New Roman" w:cs="Arial"/>
          <w:b/>
          <w:sz w:val="22"/>
          <w:lang w:eastAsia="hu-HU"/>
        </w:rPr>
        <w:t xml:space="preserve"> egy eredeti példányban benyújtani</w:t>
      </w:r>
      <w:r w:rsidR="00E95B7E">
        <w:rPr>
          <w:rFonts w:eastAsia="Times New Roman" w:cs="Arial"/>
          <w:b/>
          <w:sz w:val="22"/>
          <w:lang w:eastAsia="hu-HU"/>
        </w:rPr>
        <w:t>.</w:t>
      </w:r>
      <w:r w:rsidR="003D4280" w:rsidRPr="00E6767E">
        <w:rPr>
          <w:rFonts w:eastAsia="Times New Roman" w:cs="Arial"/>
          <w:b/>
          <w:sz w:val="22"/>
          <w:lang w:eastAsia="hu-HU"/>
        </w:rPr>
        <w:t xml:space="preserve"> </w:t>
      </w:r>
    </w:p>
    <w:p w14:paraId="10C42147" w14:textId="77777777" w:rsidR="003D4280" w:rsidRPr="00CC3D20" w:rsidRDefault="003D4280" w:rsidP="003D4280">
      <w:pPr>
        <w:spacing w:line="276" w:lineRule="auto"/>
        <w:rPr>
          <w:rFonts w:eastAsia="Times New Roman" w:cs="Arial"/>
          <w:b/>
          <w:sz w:val="22"/>
          <w:lang w:eastAsia="hu-HU"/>
        </w:rPr>
      </w:pPr>
    </w:p>
    <w:p w14:paraId="4F3D5F48" w14:textId="508B70C5" w:rsidR="003D4280" w:rsidRPr="00656B40" w:rsidRDefault="003D4280" w:rsidP="003D4280">
      <w:pPr>
        <w:spacing w:line="276" w:lineRule="auto"/>
        <w:rPr>
          <w:rFonts w:eastAsia="Times New Roman" w:cs="Arial"/>
          <w:b/>
          <w:bCs/>
          <w:color w:val="FF0000"/>
          <w:sz w:val="22"/>
          <w:lang w:eastAsia="hu-HU"/>
        </w:rPr>
      </w:pPr>
      <w:r w:rsidRPr="00656B40">
        <w:rPr>
          <w:rFonts w:eastAsia="Times New Roman" w:cs="Arial"/>
          <w:b/>
          <w:bCs/>
          <w:color w:val="FF0000"/>
          <w:sz w:val="22"/>
          <w:lang w:eastAsia="hu-HU"/>
        </w:rPr>
        <w:t>A határidőn túl</w:t>
      </w:r>
      <w:r w:rsidR="00E95B7E">
        <w:rPr>
          <w:rFonts w:eastAsia="Times New Roman" w:cs="Arial"/>
          <w:b/>
          <w:bCs/>
          <w:color w:val="FF0000"/>
          <w:sz w:val="22"/>
          <w:lang w:eastAsia="hu-HU"/>
        </w:rPr>
        <w:t>,</w:t>
      </w:r>
      <w:r w:rsidRPr="00656B40">
        <w:rPr>
          <w:rFonts w:eastAsia="Times New Roman" w:cs="Arial"/>
          <w:b/>
          <w:bCs/>
          <w:color w:val="FF0000"/>
          <w:sz w:val="22"/>
          <w:lang w:eastAsia="hu-HU"/>
        </w:rPr>
        <w:t xml:space="preserve"> </w:t>
      </w:r>
      <w:r w:rsidR="00E95B7E">
        <w:rPr>
          <w:rFonts w:eastAsia="Times New Roman" w:cs="Arial"/>
          <w:b/>
          <w:bCs/>
          <w:color w:val="FF0000"/>
          <w:sz w:val="22"/>
          <w:lang w:eastAsia="hu-HU"/>
        </w:rPr>
        <w:t>továbbá</w:t>
      </w:r>
      <w:r>
        <w:rPr>
          <w:rFonts w:eastAsia="Times New Roman" w:cs="Arial"/>
          <w:b/>
          <w:bCs/>
          <w:color w:val="FF0000"/>
          <w:sz w:val="22"/>
          <w:lang w:eastAsia="hu-HU"/>
        </w:rPr>
        <w:t xml:space="preserve"> </w:t>
      </w:r>
      <w:r w:rsidR="00E95B7E">
        <w:rPr>
          <w:rFonts w:eastAsia="Times New Roman" w:cs="Arial"/>
          <w:b/>
          <w:bCs/>
          <w:color w:val="FF0000"/>
          <w:sz w:val="22"/>
          <w:lang w:eastAsia="hu-HU"/>
        </w:rPr>
        <w:t xml:space="preserve">a </w:t>
      </w:r>
      <w:r w:rsidRPr="00656B40">
        <w:rPr>
          <w:rFonts w:eastAsia="Times New Roman" w:cs="Arial"/>
          <w:b/>
          <w:bCs/>
          <w:color w:val="FF0000"/>
          <w:sz w:val="22"/>
          <w:lang w:eastAsia="hu-HU"/>
        </w:rPr>
        <w:t xml:space="preserve">hiányosan benyújtott pályázat </w:t>
      </w:r>
      <w:r w:rsidRPr="00F377F9">
        <w:rPr>
          <w:rFonts w:eastAsia="Times New Roman" w:cs="Arial"/>
          <w:b/>
          <w:bCs/>
          <w:color w:val="FF0000"/>
          <w:sz w:val="22"/>
          <w:u w:val="single"/>
          <w:lang w:eastAsia="hu-HU"/>
        </w:rPr>
        <w:t>érdemi vizsgálat nélkül</w:t>
      </w:r>
      <w:r>
        <w:rPr>
          <w:rFonts w:eastAsia="Times New Roman" w:cs="Arial"/>
          <w:b/>
          <w:bCs/>
          <w:color w:val="FF0000"/>
          <w:sz w:val="22"/>
          <w:lang w:eastAsia="hu-HU"/>
        </w:rPr>
        <w:t xml:space="preserve"> </w:t>
      </w:r>
      <w:r w:rsidRPr="00656B40">
        <w:rPr>
          <w:rFonts w:eastAsia="Times New Roman" w:cs="Arial"/>
          <w:b/>
          <w:bCs/>
          <w:color w:val="FF0000"/>
          <w:sz w:val="22"/>
          <w:lang w:eastAsia="hu-HU"/>
        </w:rPr>
        <w:t>elutasításra</w:t>
      </w:r>
      <w:r w:rsidR="00E53083" w:rsidRPr="00656B40">
        <w:rPr>
          <w:rFonts w:eastAsia="Times New Roman" w:cs="Arial"/>
          <w:b/>
          <w:bCs/>
          <w:color w:val="FF0000"/>
          <w:sz w:val="22"/>
          <w:lang w:eastAsia="hu-HU"/>
        </w:rPr>
        <w:t xml:space="preserve"> </w:t>
      </w:r>
      <w:r w:rsidR="00E53083">
        <w:rPr>
          <w:rFonts w:eastAsia="Times New Roman" w:cs="Arial"/>
          <w:b/>
          <w:bCs/>
          <w:color w:val="FF0000"/>
          <w:sz w:val="22"/>
          <w:lang w:eastAsia="hu-HU"/>
        </w:rPr>
        <w:t>kerül</w:t>
      </w:r>
      <w:r w:rsidRPr="00656B40">
        <w:rPr>
          <w:rFonts w:eastAsia="Times New Roman" w:cs="Arial"/>
          <w:b/>
          <w:bCs/>
          <w:color w:val="FF0000"/>
          <w:sz w:val="22"/>
          <w:lang w:eastAsia="hu-HU"/>
        </w:rPr>
        <w:t>!</w:t>
      </w:r>
    </w:p>
    <w:p w14:paraId="007D39BB" w14:textId="77777777" w:rsidR="003D4280" w:rsidRPr="00CC3D20" w:rsidRDefault="003D4280" w:rsidP="003D4280">
      <w:pPr>
        <w:spacing w:line="276" w:lineRule="auto"/>
        <w:rPr>
          <w:rFonts w:eastAsia="Times New Roman" w:cs="Arial"/>
          <w:sz w:val="22"/>
          <w:lang w:eastAsia="hu-HU"/>
        </w:rPr>
      </w:pPr>
    </w:p>
    <w:p w14:paraId="5F1C75FA" w14:textId="11826E07" w:rsidR="003D4280" w:rsidRPr="00890CFD" w:rsidRDefault="003D4280" w:rsidP="003D4280">
      <w:pPr>
        <w:spacing w:line="276" w:lineRule="auto"/>
        <w:rPr>
          <w:rFonts w:eastAsia="Times New Roman" w:cs="Arial"/>
          <w:b/>
          <w:bCs/>
          <w:sz w:val="22"/>
          <w:u w:val="single"/>
          <w:lang w:eastAsia="hu-HU"/>
        </w:rPr>
      </w:pPr>
      <w:r w:rsidRPr="00CC3D20">
        <w:rPr>
          <w:rFonts w:eastAsia="Times New Roman" w:cs="Arial"/>
          <w:sz w:val="22"/>
          <w:lang w:eastAsia="hu-HU"/>
        </w:rPr>
        <w:t xml:space="preserve">A hiánytalanul benyújtott pályázatokat </w:t>
      </w:r>
      <w:r w:rsidRPr="00656B40">
        <w:rPr>
          <w:rFonts w:eastAsia="Times New Roman" w:cs="Arial"/>
          <w:b/>
          <w:bCs/>
          <w:sz w:val="22"/>
          <w:lang w:eastAsia="hu-HU"/>
        </w:rPr>
        <w:t>az oktatási dékánhelyettes bírálja el legkésőbb</w:t>
      </w:r>
      <w:r w:rsidRPr="00CC3D20">
        <w:rPr>
          <w:rFonts w:eastAsia="Times New Roman" w:cs="Arial"/>
          <w:sz w:val="22"/>
          <w:lang w:eastAsia="hu-HU"/>
        </w:rPr>
        <w:t xml:space="preserve"> </w:t>
      </w:r>
      <w:r w:rsidRPr="003102AB">
        <w:rPr>
          <w:rFonts w:eastAsia="Times New Roman" w:cs="Arial"/>
          <w:b/>
          <w:bCs/>
          <w:sz w:val="22"/>
          <w:highlight w:val="yellow"/>
          <w:u w:val="single"/>
          <w:lang w:eastAsia="hu-HU"/>
        </w:rPr>
        <w:t>202</w:t>
      </w:r>
      <w:r w:rsidR="00D71FB0" w:rsidRPr="003102AB">
        <w:rPr>
          <w:rFonts w:eastAsia="Times New Roman" w:cs="Arial"/>
          <w:b/>
          <w:bCs/>
          <w:sz w:val="22"/>
          <w:highlight w:val="yellow"/>
          <w:u w:val="single"/>
          <w:lang w:eastAsia="hu-HU"/>
        </w:rPr>
        <w:t>6</w:t>
      </w:r>
      <w:r w:rsidRPr="003102AB">
        <w:rPr>
          <w:rFonts w:eastAsia="Times New Roman" w:cs="Arial"/>
          <w:b/>
          <w:bCs/>
          <w:sz w:val="22"/>
          <w:highlight w:val="yellow"/>
          <w:u w:val="single"/>
          <w:lang w:eastAsia="hu-HU"/>
        </w:rPr>
        <w:t xml:space="preserve">. </w:t>
      </w:r>
      <w:r w:rsidR="00D71FB0" w:rsidRPr="003102AB">
        <w:rPr>
          <w:rFonts w:eastAsia="Times New Roman" w:cs="Arial"/>
          <w:b/>
          <w:bCs/>
          <w:sz w:val="22"/>
          <w:highlight w:val="yellow"/>
          <w:u w:val="single"/>
          <w:lang w:eastAsia="hu-HU"/>
        </w:rPr>
        <w:t>február</w:t>
      </w:r>
      <w:r w:rsidRPr="003102AB">
        <w:rPr>
          <w:rFonts w:eastAsia="Times New Roman" w:cs="Arial"/>
          <w:b/>
          <w:bCs/>
          <w:sz w:val="22"/>
          <w:highlight w:val="yellow"/>
          <w:u w:val="single"/>
          <w:lang w:eastAsia="hu-HU"/>
        </w:rPr>
        <w:t xml:space="preserve"> 6. 12:00 óráig.</w:t>
      </w:r>
      <w:r w:rsidRPr="00890CFD">
        <w:rPr>
          <w:rFonts w:eastAsia="Times New Roman" w:cs="Arial"/>
          <w:b/>
          <w:bCs/>
          <w:sz w:val="22"/>
          <w:u w:val="single"/>
          <w:lang w:eastAsia="hu-HU"/>
        </w:rPr>
        <w:t xml:space="preserve"> </w:t>
      </w:r>
    </w:p>
    <w:p w14:paraId="61E6D6C1" w14:textId="77777777" w:rsidR="003D4280" w:rsidRDefault="003D4280" w:rsidP="003D4280">
      <w:pPr>
        <w:spacing w:line="276" w:lineRule="auto"/>
        <w:rPr>
          <w:rFonts w:eastAsia="Times New Roman" w:cs="Arial"/>
          <w:sz w:val="22"/>
          <w:lang w:eastAsia="hu-HU"/>
        </w:rPr>
      </w:pPr>
    </w:p>
    <w:p w14:paraId="6FC994BC" w14:textId="26B23623" w:rsidR="003D4280" w:rsidRDefault="003D4280" w:rsidP="003D4280">
      <w:pPr>
        <w:spacing w:line="276" w:lineRule="auto"/>
        <w:rPr>
          <w:rFonts w:eastAsia="Times New Roman" w:cs="Arial"/>
          <w:sz w:val="22"/>
          <w:lang w:eastAsia="hu-HU"/>
        </w:rPr>
      </w:pPr>
      <w:r w:rsidRPr="00EF3A31">
        <w:rPr>
          <w:rFonts w:eastAsia="Times New Roman" w:cs="Arial"/>
          <w:sz w:val="22"/>
          <w:lang w:eastAsia="hu-HU"/>
        </w:rPr>
        <w:t>A pályázók az elbírálást követően</w:t>
      </w:r>
      <w:r w:rsidR="00B31E35">
        <w:rPr>
          <w:rFonts w:eastAsia="Times New Roman" w:cs="Arial"/>
          <w:sz w:val="22"/>
          <w:lang w:eastAsia="hu-HU"/>
        </w:rPr>
        <w:t>, annak eredményéről</w:t>
      </w:r>
      <w:r w:rsidRPr="00EF3A31">
        <w:rPr>
          <w:rFonts w:eastAsia="Times New Roman" w:cs="Arial"/>
          <w:sz w:val="22"/>
          <w:lang w:eastAsia="hu-HU"/>
        </w:rPr>
        <w:t xml:space="preserve"> írásbeli értesítést kapnak</w:t>
      </w:r>
      <w:r w:rsidR="0000177D">
        <w:rPr>
          <w:rFonts w:eastAsia="Times New Roman" w:cs="Arial"/>
          <w:sz w:val="22"/>
          <w:lang w:eastAsia="hu-HU"/>
        </w:rPr>
        <w:t xml:space="preserve"> a pályázati űrlapon megadott E-mail címükre.</w:t>
      </w:r>
    </w:p>
    <w:p w14:paraId="235BDC58" w14:textId="77777777" w:rsidR="003D4280" w:rsidRDefault="003D4280" w:rsidP="003D4280">
      <w:pPr>
        <w:rPr>
          <w:rFonts w:eastAsia="Times New Roman" w:cs="Arial"/>
          <w:sz w:val="22"/>
          <w:lang w:eastAsia="hu-HU"/>
        </w:rPr>
      </w:pPr>
    </w:p>
    <w:p w14:paraId="1620F31D" w14:textId="77777777" w:rsidR="003D4280" w:rsidRPr="00EF3A31" w:rsidRDefault="003D4280" w:rsidP="003D4280">
      <w:pPr>
        <w:rPr>
          <w:rFonts w:eastAsia="Times New Roman" w:cs="Arial"/>
          <w:sz w:val="22"/>
          <w:lang w:eastAsia="hu-HU"/>
        </w:rPr>
      </w:pPr>
    </w:p>
    <w:p w14:paraId="091B5C88" w14:textId="32F75770" w:rsidR="003D4280" w:rsidRDefault="003D4280" w:rsidP="003D4280">
      <w:pPr>
        <w:rPr>
          <w:rFonts w:eastAsia="Times New Roman" w:cs="Arial"/>
          <w:sz w:val="22"/>
          <w:lang w:eastAsia="hu-HU"/>
        </w:rPr>
      </w:pPr>
      <w:r w:rsidRPr="00EF3A31">
        <w:rPr>
          <w:rFonts w:eastAsia="Times New Roman" w:cs="Arial"/>
          <w:sz w:val="22"/>
          <w:lang w:eastAsia="hu-HU"/>
        </w:rPr>
        <w:t xml:space="preserve">Budapest, </w:t>
      </w:r>
      <w:r w:rsidRPr="001E6B85">
        <w:rPr>
          <w:rFonts w:eastAsia="Times New Roman" w:cs="Arial"/>
          <w:sz w:val="22"/>
          <w:highlight w:val="yellow"/>
          <w:lang w:eastAsia="hu-HU"/>
        </w:rPr>
        <w:fldChar w:fldCharType="begin"/>
      </w:r>
      <w:r w:rsidRPr="001E6B85">
        <w:rPr>
          <w:rFonts w:eastAsia="Times New Roman" w:cs="Arial"/>
          <w:sz w:val="22"/>
          <w:highlight w:val="yellow"/>
          <w:lang w:eastAsia="hu-HU"/>
        </w:rPr>
        <w:instrText xml:space="preserve"> TIME \@ "yyyy. MMMM d." </w:instrText>
      </w:r>
      <w:r w:rsidRPr="001E6B85">
        <w:rPr>
          <w:rFonts w:eastAsia="Times New Roman" w:cs="Arial"/>
          <w:sz w:val="22"/>
          <w:highlight w:val="yellow"/>
          <w:lang w:eastAsia="hu-HU"/>
        </w:rPr>
        <w:fldChar w:fldCharType="separate"/>
      </w:r>
      <w:r w:rsidR="00E1162D">
        <w:rPr>
          <w:rFonts w:eastAsia="Times New Roman" w:cs="Arial"/>
          <w:noProof/>
          <w:sz w:val="22"/>
          <w:highlight w:val="yellow"/>
          <w:lang w:eastAsia="hu-HU"/>
        </w:rPr>
        <w:t>2026. január 19.</w:t>
      </w:r>
      <w:r w:rsidRPr="001E6B85">
        <w:rPr>
          <w:rFonts w:eastAsia="Times New Roman" w:cs="Arial"/>
          <w:sz w:val="22"/>
          <w:highlight w:val="yellow"/>
          <w:lang w:eastAsia="hu-HU"/>
        </w:rPr>
        <w:fldChar w:fldCharType="end"/>
      </w:r>
    </w:p>
    <w:p w14:paraId="79B97B56" w14:textId="77777777" w:rsidR="003D4280" w:rsidRPr="00EF3A31" w:rsidRDefault="003D4280" w:rsidP="003D4280">
      <w:pPr>
        <w:rPr>
          <w:rFonts w:eastAsia="Times New Roman" w:cs="Arial"/>
          <w:sz w:val="22"/>
          <w:lang w:eastAsia="hu-HU"/>
        </w:rPr>
      </w:pPr>
    </w:p>
    <w:p w14:paraId="431B215E" w14:textId="77777777" w:rsidR="0015500F" w:rsidRDefault="0015500F" w:rsidP="003D4280">
      <w:pPr>
        <w:spacing w:line="276" w:lineRule="auto"/>
        <w:jc w:val="right"/>
        <w:rPr>
          <w:rFonts w:eastAsia="Times New Roman" w:cs="Arial"/>
          <w:b/>
          <w:bCs/>
          <w:sz w:val="22"/>
          <w:lang w:eastAsia="hu-HU"/>
        </w:rPr>
      </w:pPr>
    </w:p>
    <w:p w14:paraId="47BE1300" w14:textId="77777777" w:rsidR="0015500F" w:rsidRDefault="0015500F" w:rsidP="003D4280">
      <w:pPr>
        <w:spacing w:line="276" w:lineRule="auto"/>
        <w:jc w:val="right"/>
        <w:rPr>
          <w:rFonts w:eastAsia="Times New Roman" w:cs="Arial"/>
          <w:b/>
          <w:bCs/>
          <w:sz w:val="22"/>
          <w:lang w:eastAsia="hu-HU"/>
        </w:rPr>
      </w:pPr>
    </w:p>
    <w:p w14:paraId="2AF3308F" w14:textId="77777777" w:rsidR="0015500F" w:rsidRDefault="0015500F" w:rsidP="003D4280">
      <w:pPr>
        <w:spacing w:line="276" w:lineRule="auto"/>
        <w:jc w:val="right"/>
        <w:rPr>
          <w:rFonts w:eastAsia="Times New Roman" w:cs="Arial"/>
          <w:b/>
          <w:bCs/>
          <w:sz w:val="22"/>
          <w:lang w:eastAsia="hu-HU"/>
        </w:rPr>
      </w:pPr>
    </w:p>
    <w:p w14:paraId="1FB7BB7F" w14:textId="77777777" w:rsidR="0015500F" w:rsidRDefault="0015500F" w:rsidP="003D4280">
      <w:pPr>
        <w:spacing w:line="276" w:lineRule="auto"/>
        <w:jc w:val="right"/>
        <w:rPr>
          <w:rFonts w:eastAsia="Times New Roman" w:cs="Arial"/>
          <w:b/>
          <w:bCs/>
          <w:sz w:val="22"/>
          <w:lang w:eastAsia="hu-HU"/>
        </w:rPr>
      </w:pPr>
    </w:p>
    <w:p w14:paraId="5BBD7958" w14:textId="4E9AB251" w:rsidR="003D4280" w:rsidRPr="00656B40" w:rsidRDefault="003D4280" w:rsidP="003D4280">
      <w:pPr>
        <w:spacing w:line="276" w:lineRule="auto"/>
        <w:jc w:val="right"/>
        <w:rPr>
          <w:rFonts w:eastAsia="Times New Roman" w:cs="Arial"/>
          <w:b/>
          <w:bCs/>
          <w:sz w:val="22"/>
          <w:lang w:eastAsia="hu-HU"/>
        </w:rPr>
      </w:pPr>
      <w:r w:rsidRPr="00656B40">
        <w:rPr>
          <w:rFonts w:eastAsia="Times New Roman" w:cs="Arial"/>
          <w:b/>
          <w:bCs/>
          <w:sz w:val="22"/>
          <w:lang w:eastAsia="hu-HU"/>
        </w:rPr>
        <w:t xml:space="preserve">Bodáné Dr. Kendrovics Rita </w:t>
      </w:r>
      <w:proofErr w:type="spellStart"/>
      <w:r w:rsidRPr="00656B40">
        <w:rPr>
          <w:rFonts w:eastAsia="Times New Roman" w:cs="Arial"/>
          <w:b/>
          <w:bCs/>
          <w:sz w:val="22"/>
          <w:lang w:eastAsia="hu-HU"/>
        </w:rPr>
        <w:t>sk</w:t>
      </w:r>
      <w:proofErr w:type="spellEnd"/>
      <w:r w:rsidRPr="00656B40">
        <w:rPr>
          <w:rFonts w:eastAsia="Times New Roman" w:cs="Arial"/>
          <w:b/>
          <w:bCs/>
          <w:sz w:val="22"/>
          <w:lang w:eastAsia="hu-HU"/>
        </w:rPr>
        <w:t>.</w:t>
      </w:r>
    </w:p>
    <w:p w14:paraId="0EE4FC6A" w14:textId="77777777" w:rsidR="003D4280" w:rsidRPr="006D6D96" w:rsidRDefault="003D4280" w:rsidP="003D4280">
      <w:pPr>
        <w:jc w:val="right"/>
        <w:rPr>
          <w:rFonts w:eastAsia="Times New Roman" w:cs="Arial"/>
          <w:sz w:val="22"/>
          <w:lang w:eastAsia="hu-HU"/>
        </w:rPr>
      </w:pPr>
      <w:r w:rsidRPr="006D6D96">
        <w:rPr>
          <w:rFonts w:eastAsia="Times New Roman" w:cs="Arial"/>
          <w:sz w:val="22"/>
          <w:lang w:eastAsia="hu-HU"/>
        </w:rPr>
        <w:t>oktatási dékánhelyettes</w:t>
      </w:r>
    </w:p>
    <w:p w14:paraId="023DD813" w14:textId="77777777" w:rsidR="003D4280" w:rsidRDefault="003D4280"/>
    <w:sectPr w:rsidR="003D4280" w:rsidSect="003D4280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896A" w14:textId="77777777" w:rsidR="0046049F" w:rsidRDefault="0046049F" w:rsidP="0046049F">
      <w:r>
        <w:separator/>
      </w:r>
    </w:p>
  </w:endnote>
  <w:endnote w:type="continuationSeparator" w:id="0">
    <w:p w14:paraId="0A38C2FD" w14:textId="77777777" w:rsidR="0046049F" w:rsidRDefault="0046049F" w:rsidP="0046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513796"/>
      <w:docPartObj>
        <w:docPartGallery w:val="Page Numbers (Bottom of Page)"/>
        <w:docPartUnique/>
      </w:docPartObj>
    </w:sdtPr>
    <w:sdtEndPr/>
    <w:sdtContent>
      <w:p w14:paraId="01B42103" w14:textId="77777777" w:rsidR="003D4280" w:rsidRDefault="003D428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6333E6" w14:textId="77777777" w:rsidR="003D4280" w:rsidRDefault="003D42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5D2D" w14:textId="77777777" w:rsidR="0046049F" w:rsidRDefault="0046049F" w:rsidP="0046049F">
      <w:r>
        <w:separator/>
      </w:r>
    </w:p>
  </w:footnote>
  <w:footnote w:type="continuationSeparator" w:id="0">
    <w:p w14:paraId="0D919213" w14:textId="77777777" w:rsidR="0046049F" w:rsidRDefault="0046049F" w:rsidP="0046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D8B3" w14:textId="09B99F68" w:rsidR="0046049F" w:rsidRPr="00FD10E9" w:rsidRDefault="00FD10E9" w:rsidP="00FD10E9">
    <w:pPr>
      <w:pStyle w:val="lfej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1. </w:t>
    </w:r>
    <w:r w:rsidR="007724A8" w:rsidRPr="00FD10E9">
      <w:rPr>
        <w:sz w:val="20"/>
        <w:szCs w:val="20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1885"/>
    <w:multiLevelType w:val="hybridMultilevel"/>
    <w:tmpl w:val="C910DE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6276"/>
    <w:multiLevelType w:val="hybridMultilevel"/>
    <w:tmpl w:val="97FE978C"/>
    <w:lvl w:ilvl="0" w:tplc="3C2845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092A"/>
    <w:multiLevelType w:val="hybridMultilevel"/>
    <w:tmpl w:val="9454CB18"/>
    <w:lvl w:ilvl="0" w:tplc="88DE3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1FAB"/>
    <w:multiLevelType w:val="hybridMultilevel"/>
    <w:tmpl w:val="160663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D5C3E"/>
    <w:multiLevelType w:val="hybridMultilevel"/>
    <w:tmpl w:val="79540F22"/>
    <w:lvl w:ilvl="0" w:tplc="D2E064D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4C35"/>
    <w:multiLevelType w:val="multilevel"/>
    <w:tmpl w:val="AA2873FE"/>
    <w:lvl w:ilvl="0">
      <w:start w:val="32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47CE6922"/>
    <w:multiLevelType w:val="hybridMultilevel"/>
    <w:tmpl w:val="C046BE64"/>
    <w:lvl w:ilvl="0" w:tplc="9A0EA97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F64ED"/>
    <w:multiLevelType w:val="hybridMultilevel"/>
    <w:tmpl w:val="4A2C06A6"/>
    <w:lvl w:ilvl="0" w:tplc="88DE3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13EB0"/>
    <w:multiLevelType w:val="multilevel"/>
    <w:tmpl w:val="28BE7F94"/>
    <w:lvl w:ilvl="0">
      <w:start w:val="32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553F25A1"/>
    <w:multiLevelType w:val="hybridMultilevel"/>
    <w:tmpl w:val="5ED0DB3E"/>
    <w:lvl w:ilvl="0" w:tplc="F4E4921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4771A"/>
    <w:multiLevelType w:val="hybridMultilevel"/>
    <w:tmpl w:val="47249CEE"/>
    <w:lvl w:ilvl="0" w:tplc="07688C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794"/>
    <w:multiLevelType w:val="hybridMultilevel"/>
    <w:tmpl w:val="C6C62F7C"/>
    <w:lvl w:ilvl="0" w:tplc="84CCF912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416AF"/>
    <w:multiLevelType w:val="hybridMultilevel"/>
    <w:tmpl w:val="F95AA336"/>
    <w:lvl w:ilvl="0" w:tplc="88DE3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A7968"/>
    <w:multiLevelType w:val="hybridMultilevel"/>
    <w:tmpl w:val="BFACC130"/>
    <w:lvl w:ilvl="0" w:tplc="040E0013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639904">
    <w:abstractNumId w:val="11"/>
  </w:num>
  <w:num w:numId="2" w16cid:durableId="491338085">
    <w:abstractNumId w:val="4"/>
  </w:num>
  <w:num w:numId="3" w16cid:durableId="292953003">
    <w:abstractNumId w:val="3"/>
  </w:num>
  <w:num w:numId="4" w16cid:durableId="1176724792">
    <w:abstractNumId w:val="13"/>
  </w:num>
  <w:num w:numId="5" w16cid:durableId="132066051">
    <w:abstractNumId w:val="8"/>
  </w:num>
  <w:num w:numId="6" w16cid:durableId="258217622">
    <w:abstractNumId w:val="2"/>
  </w:num>
  <w:num w:numId="7" w16cid:durableId="1915893782">
    <w:abstractNumId w:val="9"/>
  </w:num>
  <w:num w:numId="8" w16cid:durableId="1000960777">
    <w:abstractNumId w:val="5"/>
  </w:num>
  <w:num w:numId="9" w16cid:durableId="1666320262">
    <w:abstractNumId w:val="7"/>
  </w:num>
  <w:num w:numId="10" w16cid:durableId="1263688521">
    <w:abstractNumId w:val="12"/>
  </w:num>
  <w:num w:numId="11" w16cid:durableId="1696689622">
    <w:abstractNumId w:val="10"/>
  </w:num>
  <w:num w:numId="12" w16cid:durableId="633171420">
    <w:abstractNumId w:val="6"/>
  </w:num>
  <w:num w:numId="13" w16cid:durableId="961040417">
    <w:abstractNumId w:val="0"/>
  </w:num>
  <w:num w:numId="14" w16cid:durableId="733621700">
    <w:abstractNumId w:val="14"/>
  </w:num>
  <w:num w:numId="15" w16cid:durableId="17199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80"/>
    <w:rsid w:val="0000177D"/>
    <w:rsid w:val="00022DA1"/>
    <w:rsid w:val="00052FCD"/>
    <w:rsid w:val="000F6198"/>
    <w:rsid w:val="001318D1"/>
    <w:rsid w:val="0015500F"/>
    <w:rsid w:val="001E6B85"/>
    <w:rsid w:val="002041DC"/>
    <w:rsid w:val="002440EA"/>
    <w:rsid w:val="00246484"/>
    <w:rsid w:val="003102AB"/>
    <w:rsid w:val="003777FE"/>
    <w:rsid w:val="003865F8"/>
    <w:rsid w:val="003D4280"/>
    <w:rsid w:val="003F536A"/>
    <w:rsid w:val="00434520"/>
    <w:rsid w:val="0046049F"/>
    <w:rsid w:val="004B6299"/>
    <w:rsid w:val="004C5AED"/>
    <w:rsid w:val="00522E63"/>
    <w:rsid w:val="0052486C"/>
    <w:rsid w:val="00545972"/>
    <w:rsid w:val="005D01F5"/>
    <w:rsid w:val="006D6D96"/>
    <w:rsid w:val="007724A8"/>
    <w:rsid w:val="00850F15"/>
    <w:rsid w:val="00870751"/>
    <w:rsid w:val="008A5739"/>
    <w:rsid w:val="00941F5A"/>
    <w:rsid w:val="009B6DD9"/>
    <w:rsid w:val="00A51704"/>
    <w:rsid w:val="00B31E35"/>
    <w:rsid w:val="00B65989"/>
    <w:rsid w:val="00BB2462"/>
    <w:rsid w:val="00BD01ED"/>
    <w:rsid w:val="00C30288"/>
    <w:rsid w:val="00CB58D2"/>
    <w:rsid w:val="00D37DC7"/>
    <w:rsid w:val="00D71FB0"/>
    <w:rsid w:val="00E1162D"/>
    <w:rsid w:val="00E47070"/>
    <w:rsid w:val="00E53083"/>
    <w:rsid w:val="00E95B7E"/>
    <w:rsid w:val="00EA20F2"/>
    <w:rsid w:val="00F314D6"/>
    <w:rsid w:val="00F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EC7C"/>
  <w15:chartTrackingRefBased/>
  <w15:docId w15:val="{4F31E40C-B593-47B6-AD5B-1C9B164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280"/>
    <w:pPr>
      <w:spacing w:after="0" w:line="240" w:lineRule="auto"/>
      <w:jc w:val="both"/>
    </w:pPr>
    <w:rPr>
      <w:rFonts w:ascii="Arial" w:eastAsiaTheme="minorEastAsia" w:hAnsi="Arial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D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4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4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4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4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42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42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42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42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42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42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4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42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42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42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42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428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3D42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3D42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4280"/>
    <w:rPr>
      <w:rFonts w:ascii="Arial" w:eastAsiaTheme="minorEastAsia" w:hAnsi="Arial"/>
      <w:kern w:val="0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604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049F"/>
    <w:rPr>
      <w:rFonts w:ascii="Arial" w:eastAsiaTheme="minorEastAsia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Adrienne</dc:creator>
  <cp:keywords/>
  <dc:description/>
  <cp:lastModifiedBy>Bede Adrienne</cp:lastModifiedBy>
  <cp:revision>2</cp:revision>
  <dcterms:created xsi:type="dcterms:W3CDTF">2026-01-19T11:41:00Z</dcterms:created>
  <dcterms:modified xsi:type="dcterms:W3CDTF">2026-01-19T11:41:00Z</dcterms:modified>
</cp:coreProperties>
</file>